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西安医学院基建工程竣工验收单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华文中宋" w:hAnsi="华文中宋" w:eastAsia="华文中宋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eastAsia="zh-CN"/>
        </w:rPr>
        <w:t>验收日期：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 xml:space="preserve">年 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u w:val="none"/>
          <w:lang w:val="en-US" w:eastAsia="zh-CN"/>
        </w:rPr>
        <w:t>日</w:t>
      </w:r>
    </w:p>
    <w:tbl>
      <w:tblPr>
        <w:tblStyle w:val="2"/>
        <w:tblW w:w="9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820"/>
        <w:gridCol w:w="1245"/>
        <w:gridCol w:w="1305"/>
        <w:gridCol w:w="21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7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合同额</w:t>
            </w:r>
          </w:p>
        </w:tc>
        <w:tc>
          <w:tcPr>
            <w:tcW w:w="7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完工日期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实际工期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合同工期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工程完成情况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施工内容：（施工单位填写）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2、已完成施工合同约定及设计图纸所有内容；按甲方要求及图纸全部完成。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3、工程各分项工程验收均符合国家有关规范规定，各项工程质量控制资料齐全且符合要求。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参加验收的单位及人员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最终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验收意见</w:t>
            </w:r>
          </w:p>
        </w:tc>
        <w:tc>
          <w:tcPr>
            <w:tcW w:w="748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合格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不合格，有待整改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说明：</w:t>
            </w:r>
          </w:p>
          <w:p>
            <w:pPr>
              <w:ind w:left="0" w:leftChars="0" w:firstLine="420" w:firstLineChars="209"/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完工日期以施工单位提交的“西安医学院基建工程竣工验收申请单”上日期为准。</w:t>
            </w:r>
          </w:p>
          <w:p>
            <w:pPr>
              <w:numPr>
                <w:ilvl w:val="0"/>
                <w:numId w:val="0"/>
              </w:numPr>
              <w:ind w:left="0" w:leftChars="0" w:firstLine="420" w:firstLineChars="209"/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2.若本次验收合格，工程质保期自本验收单上所示验收日期开始计算。  </w:t>
            </w:r>
          </w:p>
          <w:p>
            <w:pPr>
              <w:numPr>
                <w:ilvl w:val="0"/>
                <w:numId w:val="0"/>
              </w:numPr>
              <w:ind w:left="0" w:leftChars="0" w:firstLine="420" w:firstLineChars="209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3.本表格一式两份，施工单位和基建处各执一份。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ACE1"/>
    <w:multiLevelType w:val="singleLevel"/>
    <w:tmpl w:val="5DAAA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963C6"/>
    <w:rsid w:val="051831A3"/>
    <w:rsid w:val="13756079"/>
    <w:rsid w:val="16C457AE"/>
    <w:rsid w:val="256D6F5E"/>
    <w:rsid w:val="28766629"/>
    <w:rsid w:val="29B5142D"/>
    <w:rsid w:val="3EA36997"/>
    <w:rsid w:val="44360639"/>
    <w:rsid w:val="46B3703F"/>
    <w:rsid w:val="471963C6"/>
    <w:rsid w:val="52FB1041"/>
    <w:rsid w:val="58ED3A28"/>
    <w:rsid w:val="5C485BB1"/>
    <w:rsid w:val="61B2728B"/>
    <w:rsid w:val="69D5789F"/>
    <w:rsid w:val="784B2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2018-11-27T08:41:00Z</dcterms:created>
  <dc:creator>叶子1380441036</dc:creator>
  <cp:lastModifiedBy>叶子1380441036</cp:lastModifiedBy>
  <cp:lastPrinted>2019-10-15T00:22:00Z</cp:lastPrinted>
  <dcterms:modified xsi:type="dcterms:W3CDTF">2019-11-11T03:00:27Z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